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ContentType="application/vnd.openxmlformats-officedocument.wordprocessingml.numbering+xml" PartName="/word/source_numbering.xml"/>
  <Default ContentType="application/vnd.openxmlformats-officedocument.obfuscatedFont" Extension="odttf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 w:rsidR="00000000" w:rsidDel="00000000" w:rsidP="00000000" w:rsidRDefault="00000000" w:rsidRPr="00000000" w14:paraId="00000001">
      <w:pPr>
        <w:jc w:val="right"/>
        <w:rPr>
          <w:sz w:val="24"/>
          <w:szCs w:val="24"/>
        </w:rPr>
        <w:spacing w:after="20" w:line="260" w:lineRule="auto"/>
        <w:keepNext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Финансовому управляющему</w:t>
      </w:r>
    </w:p>
    <w:p w:rsidR="00000000" w:rsidDel="00000000" w:rsidP="00000000" w:rsidRDefault="00000000" w:rsidRPr="00000000" w14:paraId="00000002">
      <w:pPr>
        <w:jc w:val="right"/>
        <w:rPr>
          <w:sz w:val="24"/>
          <w:szCs w:val="24"/>
        </w:rPr>
        <w:spacing w:after="20" w:line="260" w:lineRule="auto"/>
        <w:keepNext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______________________________________</w:t>
      </w:r>
    </w:p>
    <w:p w:rsidR="00000000" w:rsidDel="00000000" w:rsidP="00000000" w:rsidRDefault="00000000" w:rsidRPr="00000000" w14:paraId="00000003">
      <w:pPr>
        <w:jc w:val="right"/>
        <w:rPr>
          <w:sz w:val="24"/>
          <w:szCs w:val="24"/>
        </w:rPr>
        <w:spacing w:after="20" w:line="260" w:lineRule="auto"/>
        <w:keepNext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(ФИО, член СРО «__________», ИНН __________)</w:t>
      </w:r>
    </w:p>
    <w:p w:rsidR="00000000" w:rsidDel="00000000" w:rsidP="00000000" w:rsidRDefault="00000000" w:rsidRPr="00000000" w14:paraId="00000004">
      <w:pPr>
        <w:jc w:val="right"/>
        <w:rPr>
          <w:sz w:val="24"/>
          <w:szCs w:val="24"/>
        </w:rPr>
        <w:spacing w:after="20" w:line="260" w:lineRule="auto"/>
        <w:keepNext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Адрес для корреспонденции: ______________</w:t>
      </w:r>
    </w:p>
    <w:p w:rsidR="00000000" w:rsidDel="00000000" w:rsidP="00000000" w:rsidRDefault="00000000" w:rsidRPr="00000000" w14:paraId="00000006">
      <w:pPr>
        <w:jc w:val="right"/>
        <w:rPr>
          <w:sz w:val="24"/>
          <w:szCs w:val="24"/>
        </w:rPr>
        <w:spacing w:after="20" w:line="260" w:lineRule="auto"/>
        <w:keepNext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от должника: __________________________</w:t>
      </w:r>
    </w:p>
    <w:p w:rsidR="00000000" w:rsidDel="00000000" w:rsidP="00000000" w:rsidRDefault="00000000" w:rsidRPr="00000000" w14:paraId="00000007">
      <w:pPr>
        <w:jc w:val="right"/>
        <w:rPr>
          <w:sz w:val="24"/>
          <w:szCs w:val="24"/>
        </w:rPr>
        <w:spacing w:after="20" w:line="260" w:lineRule="auto"/>
        <w:keepNext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Адрес: ______________________________</w:t>
      </w:r>
    </w:p>
    <w:p w:rsidR="00000000" w:rsidDel="00000000" w:rsidP="00000000" w:rsidRDefault="00000000" w:rsidRPr="00000000" w14:paraId="00000008">
      <w:pPr>
        <w:jc w:val="right"/>
        <w:rPr>
          <w:sz w:val="24"/>
          <w:szCs w:val="24"/>
        </w:rPr>
        <w:spacing w:after="20" w:line="260" w:lineRule="auto"/>
        <w:keepNext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Телефон: ____________________________</w:t>
      </w:r>
    </w:p>
    <w:p w:rsidR="00000000" w:rsidDel="00000000" w:rsidP="00000000" w:rsidRDefault="00000000" w:rsidRPr="00000000" w14:paraId="0000000A">
      <w:pPr>
        <w:jc w:val="right"/>
        <w:rPr>
          <w:sz w:val="24"/>
          <w:szCs w:val="24"/>
        </w:rPr>
        <w:spacing w:after="20" w:line="260" w:lineRule="auto"/>
        <w:keepNext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Дело о банкротстве № _________________</w:t>
      </w:r>
    </w:p>
    <w:p w:rsidR="00000000" w:rsidDel="00000000" w:rsidP="00000000" w:rsidRDefault="00000000" w:rsidRPr="00000000" w14:paraId="0000000B">
      <w:pPr>
        <w:jc w:val="right"/>
        <w:rPr>
          <w:sz w:val="24"/>
          <w:szCs w:val="24"/>
        </w:rPr>
        <w:spacing w:after="20" w:line="260" w:lineRule="auto"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Арбитражный суд ______________________</w:t>
      </w:r>
    </w:p>
    <w:p w:rsidR="00000000" w:rsidDel="00000000" w:rsidP="00000000" w:rsidRDefault="00000000" w:rsidRPr="00000000" w14:paraId="0000000E">
      <w:pPr>
        <w:jc w:val="center"/>
        <w:rPr>
          <w:b w:val="1"/>
          <w:bCs w:val="1"/>
          <w:sz w:val="28"/>
          <w:szCs w:val="28"/>
        </w:rPr>
        <w:spacing w:after="20" w:line="260" w:lineRule="auto" w:before="160"/>
        <w:keepNext/>
      </w:pPr>
      <w:r w:rsidDel="00000000" w:rsidR="00000000" w:rsidRPr="00000000">
        <w:rPr>
          <w:b w:val="1"/>
          <w:bCs w:val="1"/>
          <w:rtl w:val="0"/>
          <w:rFonts w:ascii="Times New Roman" w:hAnsi="Times New Roman" w:cs="Times New Roman" w:eastAsia="Times New Roman"/>
          <w:sz w:val="24"/>
          <w:szCs w:val="24"/>
        </w:rPr>
        <w:t xml:space="preserve">ПОЯСНЕНИЯ</w:t>
      </w:r>
    </w:p>
    <w:p w:rsidR="00000000" w:rsidDel="00000000" w:rsidP="00000000" w:rsidRDefault="00000000" w:rsidRPr="00000000" w14:paraId="0000000F">
      <w:pPr>
        <w:jc w:val="center"/>
        <w:rPr>
          <w:b w:val="1"/>
          <w:bCs w:val="1"/>
          <w:sz w:val="26"/>
          <w:szCs w:val="26"/>
        </w:rPr>
        <w:spacing w:after="20" w:line="260" w:lineRule="auto" w:before="160"/>
        <w:keepNext/>
      </w:pPr>
      <w:r w:rsidDel="00000000" w:rsidR="00000000" w:rsidRPr="00000000">
        <w:rPr>
          <w:b w:val="1"/>
          <w:bCs w:val="1"/>
          <w:rtl w:val="0"/>
          <w:rFonts w:ascii="Times New Roman" w:hAnsi="Times New Roman" w:cs="Times New Roman" w:eastAsia="Times New Roman"/>
          <w:sz w:val="24"/>
          <w:szCs w:val="24"/>
        </w:rPr>
        <w:t xml:space="preserve">об источнике денежных средств, использованных в ходе процедуры банкротства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  <w:spacing w:after="100" w:line="260" w:lineRule="auto"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В рамках дела о банкротстве № ______________ в отношении меня, ______________________________________ (далее — Должник), введена процедура реализации имущества гражданина.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  <w:spacing w:after="100" w:line="260" w:lineRule="auto"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Довожу до Вашего сведения, что в период проведения процедуры мною были понесены расходы на ______________________________________ (указать: поездку, приобретение и т.п.) в размере ______________ руб., что подтверждается прилагаемыми документами.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  <w:spacing w:after="100" w:line="260" w:lineRule="auto"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В целях исключения любых сомнений относительно происхождения указанных денежных средств и добросовестности моего поведения в процедуре банкротства поясняю следующее.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  <w:spacing w:after="100" w:line="260" w:lineRule="auto"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1. Денежные средства в указанном размере получены мною до подачи заявления о признании банкротом, а именно «___» ___________ 20___ г., в результате ______________________________________ (указать источник — продажа имущества, возврат долга, заработная плата за период до банкротства и т.п.), что подтверждается ______________________________________ (договор купли-продажи, расписка, банковская выписка и т.п.).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  <w:spacing w:after="100" w:line="260" w:lineRule="auto"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2. Обязательства по оплате указанных расходов (бронирование, приобретение билетов и т.п.) возникли и были исполнены «___» ___________ 20___ г., то есть до принятия судом заявления о признании меня банкротом, что подтверждается ______________________________________ (кассовые чеки, электронные билеты, подтверждение бронирования).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  <w:spacing w:after="100" w:line="260" w:lineRule="auto"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3. После введения процедуры банкротства новых доходов, не отражённых в отчётности перед финансовым управляющим, для покрытия указанных расходов мною не использовалось.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  <w:spacing w:after="100" w:line="260" w:lineRule="auto"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4. Настоящие пояснения и прилагаемые документы предоставляются мной добровольно, до предъявления соответствующего запроса, в целях обеспечения полной прозрачности моего финансового положения перед финансовым управляющим и кредиторами.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  <w:spacing w:after="100" w:line="260" w:lineRule="auto"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Прошу приобщить настоящие пояснения и прилагаемые документы к материалам дела о банкротстве и учитывать их при подготовке отчёта о ходе процедуры и заключения о добросовестности поведения должника.</w:t>
      </w:r>
    </w:p>
    <w:p w:rsidR="00000000" w:rsidDel="00000000" w:rsidP="00000000" w:rsidRDefault="00000000" w:rsidRPr="00000000" w14:paraId="00000018">
      <w:pPr>
        <w:rPr>
          <w:b w:val="1"/>
          <w:bCs w:val="1"/>
          <w:sz w:val="24"/>
          <w:szCs w:val="24"/>
        </w:rPr>
        <w:spacing w:after="100" w:line="260" w:lineRule="auto"/>
        <w:keepNext/>
      </w:pPr>
      <w:r w:rsidDel="00000000" w:rsidR="00000000" w:rsidRPr="00000000">
        <w:rPr>
          <w:b w:val="1"/>
          <w:bCs w:val="1"/>
          <w:rtl w:val="0"/>
          <w:rFonts w:ascii="Times New Roman" w:hAnsi="Times New Roman" w:cs="Times New Roman" w:eastAsia="Times New Roman"/>
          <w:sz w:val="24"/>
          <w:szCs w:val="24"/>
        </w:rPr>
        <w:t xml:space="preserve">Приложения: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  <w:spacing w:after="100" w:line="260" w:lineRule="auto"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1. Документы, подтверждающие источник денежных средств (договор, расписка, банковская выписка);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  <w:spacing w:after="100" w:line="260" w:lineRule="auto"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2. Документы, подтверждающие дату возникновения обязательства по расходу (бронирование, чек, билет);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  <w:spacing w:after="100" w:line="260" w:lineRule="auto"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3. Выписки по счетам за период, относящийся к получению и расходованию указанных средств.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  <w:spacing w:after="100" w:line="260" w:lineRule="auto"/>
      </w:pPr>
      <w:r w:rsidDel="00000000" w:rsidR="00000000" w:rsidRPr="00000000">
        <w:rPr>
          <w:rtl w:val="0"/>
          <w:rFonts w:ascii="Times New Roman" w:hAnsi="Times New Roman" w:cs="Times New Roman" w:eastAsia="Times New Roman"/>
          <w:sz w:val="24"/>
          <w:szCs w:val="24"/>
        </w:rPr>
        <w:t xml:space="preserve">«___» ___________ 20___ г.               _________ / ________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701" w:right="850" w:gutter="0" w:header="720" w:top="1134" w:footer="720" w:bottom="1134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ucida Grande CY">
    <w:charset w:val="cc" w:characterSet="windows-1251"/>
    <w:family w:val="roman"/>
    <w:pitch w:val="variable"/>
  </w:font>
  <w:font w:name="PMingLiU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Calibri Light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pPr w:vertAnchor="text" w:horzAnchor="text" w:bottomFromText="200" w:leftFromText="187" w:rightFromText="187" w:tblpX="0" w:tblpY="1"/>
      <w:tblW w:w="5000" w:type="pct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3946"/>
      <w:gridCol w:w="1795"/>
      <w:gridCol w:w="3948"/>
    </w:tblGrid>
    <w:tr>
      <w:trPr>
        <w:trHeight w:val="151" w:hRule="atLeast"/>
      </w:trPr>
      <w:tc>
        <w:tcPr>
          <w:tcW w:w="3946" w:type="dxa"/>
          <w:tcBorders>
            <w:bottom w:val="single" w:sz="4" w:space="0" w:color="5B9BD5"/>
          </w:tcBorders>
        </w:tcPr>
        <w:p>
          <w:pPr>
            <w:pStyle w:val="Header"/>
            <w:spacing w:lineRule="auto" w:line="276"/>
            <w:rPr>
              <w:rFonts w:ascii="Calibri Light" w:hAnsi="Calibri Light" w:eastAsia="ＭＳ ゴシック" w:cs="" w:asciiTheme="majorHAnsi" w:cstheme="majorBidi" w:eastAsiaTheme="majorEastAsia" w:hAnsiTheme="majorHAnsi"/>
              <w:b/>
              <w:bCs/>
              <w:color w:themeColor="accent1" w:val="5B9BD5"/>
            </w:rPr>
          </w:pPr>
          <w:r>
            <w:rPr>
              <w:rFonts w:eastAsia="ＭＳ ゴシック" w:cs="" w:cstheme="majorBidi" w:eastAsiaTheme="majorEastAsia" w:ascii="Calibri Light" w:hAnsi="Calibri Light"/>
              <w:b/>
              <w:bCs/>
              <w:color w:themeColor="accent1" w:val="5B9BD5"/>
            </w:rPr>
          </w:r>
        </w:p>
      </w:tc>
      <w:tc>
        <w:tcPr>
          <w:tcW w:w="1795" w:type="dxa"/>
          <w:vMerge w:val="restart"/>
          <w:tcBorders/>
          <w:vAlign w:val="center"/>
        </w:tcPr>
        <w:p>
          <w:pPr>
            <w:pStyle w:val="NoSpacing"/>
            <w:spacing w:lineRule="auto" w:line="276"/>
            <w:rPr>
              <w:rFonts w:ascii="Calibri Light" w:hAnsi="Calibri Light" w:asciiTheme="majorHAnsi" w:hAnsiTheme="majorHAnsi"/>
              <w:color w:themeColor="accent1" w:themeShade="bf" w:val="2E74B5"/>
            </w:rPr>
          </w:pPr>
          <w:sdt>
            <w:sdtPr>
              <w:id w:val="179835412"/>
              <w:showingPlcHdr/>
            </w:sdtPr>
            <w:sdtContent>
              <w:r>
                <w:rPr>
                  <w:rFonts w:ascii="Cambria" w:hAnsi="Cambria"/>
                  <w:color w:themeColor="accent1" w:themeShade="bf" w:val="2E74B5"/>
                </w:rPr>
              </w:r>
              <w:r>
                <w:rPr>
                  <w:rFonts w:ascii="Cambria" w:hAnsi="Cambria"/>
                  <w:color w:themeColor="accent1" w:themeShade="bf" w:val="2E74B5"/>
                </w:rPr>
                <w:t>[Введите текст]</w:t>
              </w:r>
            </w:sdtContent>
          </w:sdt>
        </w:p>
      </w:tc>
      <w:tc>
        <w:tcPr>
          <w:tcW w:w="3948" w:type="dxa"/>
          <w:tcBorders>
            <w:bottom w:val="single" w:sz="4" w:space="0" w:color="5B9BD5"/>
          </w:tcBorders>
        </w:tcPr>
        <w:p>
          <w:pPr>
            <w:pStyle w:val="Header"/>
            <w:spacing w:lineRule="auto" w:line="276"/>
            <w:rPr>
              <w:rFonts w:ascii="Calibri Light" w:hAnsi="Calibri Light" w:eastAsia="ＭＳ ゴシック" w:cs="" w:asciiTheme="majorHAnsi" w:cstheme="majorBidi" w:eastAsiaTheme="majorEastAsia" w:hAnsiTheme="majorHAnsi"/>
              <w:b/>
              <w:bCs/>
              <w:color w:themeColor="accent1" w:val="5B9BD5"/>
            </w:rPr>
          </w:pPr>
          <w:r>
            <w:rPr>
              <w:rFonts w:eastAsia="ＭＳ ゴシック" w:cs="" w:cstheme="majorBidi" w:eastAsiaTheme="majorEastAsia" w:ascii="Calibri Light" w:hAnsi="Calibri Light"/>
              <w:b/>
              <w:bCs/>
              <w:color w:themeColor="accent1" w:val="5B9BD5"/>
            </w:rPr>
          </w:r>
        </w:p>
      </w:tc>
    </w:tr>
    <w:tr>
      <w:trPr>
        <w:trHeight w:val="150" w:hRule="atLeast"/>
      </w:trPr>
      <w:tc>
        <w:tcPr>
          <w:tcW w:w="3946" w:type="dxa"/>
          <w:tcBorders>
            <w:top w:val="single" w:sz="4" w:space="0" w:color="5B9BD5"/>
          </w:tcBorders>
        </w:tcPr>
        <w:p>
          <w:pPr>
            <w:pStyle w:val="Header"/>
            <w:spacing w:lineRule="auto" w:line="276"/>
            <w:rPr>
              <w:rFonts w:ascii="Calibri Light" w:hAnsi="Calibri Light" w:eastAsia="ＭＳ ゴシック" w:cs="" w:asciiTheme="majorHAnsi" w:cstheme="majorBidi" w:eastAsiaTheme="majorEastAsia" w:hAnsiTheme="majorHAnsi"/>
              <w:b/>
              <w:bCs/>
              <w:color w:themeColor="accent1" w:val="5B9BD5"/>
            </w:rPr>
          </w:pPr>
          <w:r>
            <w:rPr>
              <w:rFonts w:eastAsia="ＭＳ ゴシック" w:cs="" w:cstheme="majorBidi" w:eastAsiaTheme="majorEastAsia" w:ascii="Calibri Light" w:hAnsi="Calibri Light"/>
              <w:b/>
              <w:bCs/>
              <w:color w:themeColor="accent1" w:val="5B9BD5"/>
            </w:rPr>
          </w:r>
        </w:p>
      </w:tc>
      <w:tc>
        <w:tcPr>
          <w:tcW w:w="1795" w:type="dxa"/>
          <w:vMerge w:val="continue"/>
          <w:tcBorders/>
          <w:vAlign w:val="center"/>
        </w:tcPr>
        <w:p>
          <w:pPr>
            <w:pStyle w:val="Normal"/>
            <w:spacing w:lineRule="auto" w:line="240" w:before="0" w:after="0"/>
            <w:rPr>
              <w:rFonts w:ascii="Calibri Light" w:hAnsi="Calibri Light" w:asciiTheme="majorHAnsi" w:hAnsiTheme="majorHAnsi"/>
              <w:color w:themeColor="accent1" w:themeShade="bf" w:val="2E74B5"/>
            </w:rPr>
          </w:pPr>
          <w:r>
            <w:rPr>
              <w:rFonts w:asciiTheme="majorHAnsi" w:hAnsiTheme="majorHAnsi" w:ascii="Calibri Light" w:hAnsi="Calibri Light"/>
              <w:color w:themeColor="accent1" w:themeShade="bf" w:val="2E74B5"/>
            </w:rPr>
          </w:r>
        </w:p>
      </w:tc>
      <w:tc>
        <w:tcPr>
          <w:tcW w:w="3948" w:type="dxa"/>
          <w:tcBorders>
            <w:top w:val="single" w:sz="4" w:space="0" w:color="5B9BD5"/>
          </w:tcBorders>
        </w:tcPr>
        <w:p>
          <w:pPr>
            <w:pStyle w:val="Header"/>
            <w:spacing w:lineRule="auto" w:line="276"/>
            <w:rPr>
              <w:rFonts w:ascii="Calibri Light" w:hAnsi="Calibri Light" w:eastAsia="ＭＳ ゴシック" w:cs="" w:asciiTheme="majorHAnsi" w:cstheme="majorBidi" w:eastAsiaTheme="majorEastAsia" w:hAnsiTheme="majorHAnsi"/>
              <w:b/>
              <w:bCs/>
              <w:color w:themeColor="accent1" w:val="5B9BD5"/>
            </w:rPr>
          </w:pPr>
          <w:r>
            <w:rPr>
              <w:rFonts w:eastAsia="ＭＳ ゴシック" w:cs="" w:cstheme="majorBidi" w:eastAsiaTheme="majorEastAsia" w:ascii="Calibri Light" w:hAnsi="Calibri Light"/>
              <w:b/>
              <w:bCs/>
              <w:color w:themeColor="accent1" w:val="5B9BD5"/>
            </w:rPr>
          </w:r>
        </w:p>
      </w:tc>
    </w:tr>
  </w:tbl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3"/>
      <w:tblW w:w="9852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4926"/>
      <w:gridCol w:w="4926"/>
    </w:tblGrid>
    <w:tr>
      <w:trPr>
        <w:trHeight w:val="878" w:hRule="atLeast"/>
      </w:trPr>
      <w:tc>
        <w:tcPr>
          <w:tcW w:w="4926" w:type="dxa"/>
          <w:tcBorders>
            <w:top w:val="nil"/>
            <w:start w:val="nil"/>
            <w:bottom w:val="nil"/>
            <w:end w:val="nil"/>
          </w:tcBorders>
          <w:shd w:color="auto" w:fill="FFFFFF" w:themeFill="background1" w:val="clear"/>
        </w:tcPr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Москва</w:t>
          </w:r>
        </w:p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  <w:lang w:val="en-US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>msk@bankrotstvo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-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>476.ru</w:t>
          </w:r>
        </w:p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>+7 (49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5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 xml:space="preserve">) 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120-43-55</w:t>
          </w:r>
        </w:p>
      </w:tc>
      <w:tc>
        <w:tcPr>
          <w:tcW w:w="4926" w:type="dxa"/>
          <w:tcBorders>
            <w:top w:val="nil"/>
            <w:start w:val="nil"/>
            <w:bottom w:val="nil"/>
            <w:end w:val="nil"/>
          </w:tcBorders>
          <w:shd w:color="auto" w:fill="FFFFFF" w:themeFill="background1" w:val="clear"/>
        </w:tcPr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  <w:lang w:val="en-US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</w:r>
        </w:p>
      </w:tc>
    </w:tr>
  </w:tbl>
  <w:p>
    <w:pPr>
      <w:pStyle w:val="Footer"/>
      <w:rPr>
        <w:color w:themeColor="text1" w:themeTint="80" w:val="7F7F7F"/>
      </w:rPr>
    </w:pPr>
    <w:r>
      <w:rPr>
        <w:color w:themeColor="text1" w:themeTint="80" w:val="7F7F7F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3"/>
      <w:tblW w:w="9852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4926"/>
      <w:gridCol w:w="4926"/>
    </w:tblGrid>
    <w:tr>
      <w:trPr>
        <w:trHeight w:val="878" w:hRule="atLeast"/>
      </w:trPr>
      <w:tc>
        <w:tcPr>
          <w:tcW w:w="4926" w:type="dxa"/>
          <w:tcBorders>
            <w:top w:val="nil"/>
            <w:start w:val="nil"/>
            <w:bottom w:val="nil"/>
            <w:end w:val="nil"/>
          </w:tcBorders>
          <w:shd w:color="auto" w:fill="FFFFFF" w:themeFill="background1" w:val="clear"/>
        </w:tcPr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Москва</w:t>
          </w:r>
        </w:p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  <w:lang w:val="en-US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>msk@bankrotstvo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-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>476.ru</w:t>
          </w:r>
        </w:p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>+7 (49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5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  <w:t xml:space="preserve">) </w:t>
          </w: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ru-RU" w:eastAsia="ru-RU" w:bidi="ar-SA"/>
            </w:rPr>
            <w:t>120-43-55</w:t>
          </w:r>
        </w:p>
      </w:tc>
      <w:tc>
        <w:tcPr>
          <w:tcW w:w="4926" w:type="dxa"/>
          <w:tcBorders>
            <w:top w:val="nil"/>
            <w:start w:val="nil"/>
            <w:bottom w:val="nil"/>
            <w:end w:val="nil"/>
          </w:tcBorders>
          <w:shd w:color="auto" w:fill="FFFFFF" w:themeFill="background1" w:val="clear"/>
        </w:tcPr>
        <w:p>
          <w:pPr>
            <w:pStyle w:val="Header"/>
            <w:widowControl/>
            <w:spacing w:before="0" w:after="0"/>
            <w:jc w:val="start"/>
            <w:rPr>
              <w:color w:themeColor="text1" w:themeTint="80" w:val="7F7F7F"/>
              <w:lang w:val="en-US"/>
            </w:rPr>
          </w:pPr>
          <w:r>
            <w:rPr>
              <w:rFonts w:eastAsia="ＭＳ 明朝" w:cs="Times New Roman"/>
              <w:color w:themeColor="text1" w:themeTint="80" w:val="7F7F7F"/>
              <w:kern w:val="0"/>
              <w:sz w:val="22"/>
              <w:szCs w:val="22"/>
              <w:lang w:val="en-US" w:eastAsia="ru-RU" w:bidi="ar-SA"/>
            </w:rPr>
          </w:r>
        </w:p>
      </w:tc>
    </w:tr>
  </w:tbl>
  <w:p>
    <w:pPr>
      <w:pStyle w:val="Footer"/>
      <w:rPr>
        <w:color w:themeColor="text1" w:themeTint="80" w:val="7F7F7F"/>
      </w:rPr>
    </w:pPr>
    <w:r>
      <w:rPr>
        <w:color w:themeColor="text1" w:themeTint="80" w:val="7F7F7F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sdt>
      <w:sdtPr>
        <w:id w:val="171999623"/>
        <w:placeholder>
          <w:docPart w:val="4689B1F0FBFE02488AEF527F5AB08AAD"/>
        </w:placeholder>
        <w:showingPlcHdr/>
      </w:sdtPr>
      <w:sdtContent>
        <w:r>
          <w:rPr/>
        </w:r>
        <w:r>
          <w:rPr/>
          <w:t>[Введите текст]</w:t>
        </w:r>
      </w:sdtContent>
    </w:sdt>
    <w:r>
      <w:rPr/>
      <w:tab/>
    </w:r>
    <w:sdt>
      <w:sdtPr>
        <w:id w:val="171999624"/>
        <w:placeholder>
          <w:docPart w:val="F0B90463AF1DDB4991E41828D9B0A344"/>
        </w:placeholder>
        <w:showingPlcHdr/>
      </w:sdtPr>
      <w:sdtContent>
        <w:r>
          <w:rPr/>
        </w:r>
        <w:r>
          <w:rPr/>
          <w:t>[Введите текст]</w:t>
        </w:r>
      </w:sdtContent>
    </w:sdt>
    <w:r>
      <w:rPr/>
      <w:tab/>
    </w:r>
    <w:sdt>
      <w:sdtPr>
        <w:id w:val="171999625"/>
        <w:placeholder>
          <w:docPart w:val="BAFBA0966063334C92C113FC5264903D"/>
        </w:placeholder>
        <w:showingPlcHdr/>
      </w:sdtPr>
      <w:sdtContent>
        <w:r>
          <w:rPr/>
        </w:r>
        <w:r>
          <w:rPr/>
          <w:t>[Введите текст]</w:t>
        </w:r>
      </w:sdtContent>
    </w:sdt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3"/>
      <w:tblW w:w="10065" w:type="dxa"/>
      <w:jc w:val="start"/>
      <w:tblInd w:w="-176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6946"/>
      <w:gridCol w:w="3119"/>
    </w:tblGrid>
    <w:tr>
      <w:trPr>
        <w:trHeight w:val="1276" w:hRule="atLeast"/>
      </w:trPr>
      <w:tc>
        <w:tcPr>
          <w:tcW w:w="6946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Header"/>
            <w:widowControl/>
            <w:spacing w:before="0" w:after="0"/>
            <w:jc w:val="start"/>
            <w:rPr>
              <w:rFonts w:ascii="Calibri" w:hAnsi="Calibri" w:eastAsia="ＭＳ 明朝" w:cs="Times New Roman"/>
              <w:kern w:val="0"/>
              <w:sz w:val="22"/>
              <w:szCs w:val="22"/>
              <w:lang w:val="ru-RU" w:eastAsia="ru-RU" w:bidi="ar-SA"/>
            </w:rPr>
          </w:pPr>
          <w:r>
            <w:rPr>
              <w:rFonts w:eastAsia="ＭＳ 明朝" w:cs="Times New Roman"/>
              <w:kern w:val="0"/>
              <w:sz w:val="22"/>
              <w:szCs w:val="22"/>
              <w:lang w:val="ru-RU" w:eastAsia="ru-RU" w:bidi="ar-SA"/>
            </w:rPr>
            <w:drawing>
              <wp:inline distT="0" distB="0" distL="0" distR="0">
                <wp:extent cx="2134235" cy="767715"/>
                <wp:effectExtent l="0" t="0" r="0" b="0"/>
                <wp:docPr id="1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4235" cy="7677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>
          <w:pPr>
            <w:pStyle w:val="Header"/>
            <w:widowControl/>
            <w:spacing w:before="0" w:after="0"/>
            <w:jc w:val="start"/>
            <w:rPr>
              <w:rFonts w:ascii="Calibri" w:hAnsi="Calibri" w:eastAsia="ＭＳ 明朝" w:cs="Times New Roman"/>
              <w:kern w:val="0"/>
              <w:sz w:val="22"/>
              <w:szCs w:val="22"/>
              <w:lang w:val="ru-RU" w:eastAsia="ru-RU" w:bidi="ar-SA"/>
            </w:rPr>
          </w:pPr>
          <w:r>
            <w:rPr>
              <w:rFonts w:eastAsia="ＭＳ 明朝" w:cs="Times New Roman"/>
              <w:kern w:val="0"/>
              <w:sz w:val="22"/>
              <w:szCs w:val="22"/>
              <w:lang w:val="ru-RU" w:eastAsia="ru-RU" w:bidi="ar-SA"/>
            </w:rPr>
          </w:r>
        </w:p>
      </w:tc>
      <w:tc>
        <w:tcPr>
          <w:tcW w:w="3119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/>
              <w:i/>
              <w:color w:themeColor="text1" w:val="000000"/>
              <w:sz w:val="24"/>
              <w:szCs w:val="24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Информация и необходимые</w:t>
          </w:r>
        </w:p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/>
              <w:i/>
              <w:color w:themeColor="text1" w:val="000000"/>
              <w:sz w:val="24"/>
              <w:szCs w:val="24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документы о банкротстве</w:t>
          </w:r>
        </w:p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/>
              <w:i/>
              <w:color w:themeColor="text1" w:val="000000"/>
              <w:sz w:val="24"/>
              <w:szCs w:val="24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физлиц на сайте</w:t>
          </w:r>
        </w:p>
        <w:p>
          <w:pPr>
            <w:pStyle w:val="Header"/>
            <w:widowControl/>
            <w:spacing w:before="0" w:after="0"/>
            <w:jc w:val="start"/>
            <w:rPr>
              <w:rFonts w:ascii="Calibri" w:hAnsi="Calibri" w:eastAsia="ＭＳ 明朝" w:cs="Times New Roman"/>
              <w:kern w:val="0"/>
              <w:sz w:val="22"/>
              <w:szCs w:val="22"/>
              <w:lang w:val="ru-RU" w:eastAsia="ru-RU" w:bidi="ar-SA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www.bankrotstvo-476.ru</w:t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3"/>
      <w:tblW w:w="10065" w:type="dxa"/>
      <w:jc w:val="start"/>
      <w:tblInd w:w="-176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6946"/>
      <w:gridCol w:w="3119"/>
    </w:tblGrid>
    <w:tr>
      <w:trPr>
        <w:trHeight w:val="1276" w:hRule="atLeast"/>
      </w:trPr>
      <w:tc>
        <w:tcPr>
          <w:tcW w:w="6946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Header"/>
            <w:widowControl/>
            <w:spacing w:before="0" w:after="0"/>
            <w:jc w:val="start"/>
            <w:rPr>
              <w:rFonts w:ascii="Calibri" w:hAnsi="Calibri" w:eastAsia="ＭＳ 明朝" w:cs="Times New Roman"/>
              <w:kern w:val="0"/>
              <w:sz w:val="22"/>
              <w:szCs w:val="22"/>
              <w:lang w:val="ru-RU" w:eastAsia="ru-RU" w:bidi="ar-SA"/>
            </w:rPr>
          </w:pPr>
          <w:r>
            <w:rPr>
              <w:rFonts w:eastAsia="ＭＳ 明朝" w:cs="Times New Roman"/>
              <w:kern w:val="0"/>
              <w:sz w:val="22"/>
              <w:szCs w:val="22"/>
              <w:lang w:val="ru-RU" w:eastAsia="ru-RU" w:bidi="ar-SA"/>
            </w:rPr>
            <w:drawing>
              <wp:inline distT="0" distB="0" distL="0" distR="0">
                <wp:extent cx="2134235" cy="767715"/>
                <wp:effectExtent l="0" t="0" r="0" b="0"/>
                <wp:docPr id="2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4235" cy="7677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>
          <w:pPr>
            <w:pStyle w:val="Header"/>
            <w:widowControl/>
            <w:spacing w:before="0" w:after="0"/>
            <w:jc w:val="start"/>
            <w:rPr>
              <w:rFonts w:ascii="Calibri" w:hAnsi="Calibri" w:eastAsia="ＭＳ 明朝" w:cs="Times New Roman"/>
              <w:kern w:val="0"/>
              <w:sz w:val="22"/>
              <w:szCs w:val="22"/>
              <w:lang w:val="ru-RU" w:eastAsia="ru-RU" w:bidi="ar-SA"/>
            </w:rPr>
          </w:pPr>
          <w:r>
            <w:rPr>
              <w:rFonts w:eastAsia="ＭＳ 明朝" w:cs="Times New Roman"/>
              <w:kern w:val="0"/>
              <w:sz w:val="22"/>
              <w:szCs w:val="22"/>
              <w:lang w:val="ru-RU" w:eastAsia="ru-RU" w:bidi="ar-SA"/>
            </w:rPr>
          </w:r>
        </w:p>
      </w:tc>
      <w:tc>
        <w:tcPr>
          <w:tcW w:w="3119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/>
              <w:i/>
              <w:color w:themeColor="text1" w:val="000000"/>
              <w:sz w:val="24"/>
              <w:szCs w:val="24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Информация и необходимые</w:t>
          </w:r>
        </w:p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/>
              <w:i/>
              <w:color w:themeColor="text1" w:val="000000"/>
              <w:sz w:val="24"/>
              <w:szCs w:val="24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документы о банкротстве</w:t>
          </w:r>
        </w:p>
        <w:p>
          <w:pPr>
            <w:pStyle w:val="Header"/>
            <w:widowControl/>
            <w:spacing w:before="0" w:after="0"/>
            <w:jc w:val="start"/>
            <w:rPr>
              <w:rFonts w:ascii="Times New Roman" w:hAnsi="Times New Roman"/>
              <w:i/>
              <w:color w:themeColor="text1" w:val="000000"/>
              <w:sz w:val="24"/>
              <w:szCs w:val="24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физлиц на сайте</w:t>
          </w:r>
        </w:p>
        <w:p>
          <w:pPr>
            <w:pStyle w:val="Header"/>
            <w:widowControl/>
            <w:spacing w:before="0" w:after="0"/>
            <w:jc w:val="start"/>
            <w:rPr>
              <w:rFonts w:ascii="Calibri" w:hAnsi="Calibri" w:eastAsia="ＭＳ 明朝" w:cs="Times New Roman"/>
              <w:kern w:val="0"/>
              <w:sz w:val="22"/>
              <w:szCs w:val="22"/>
              <w:lang w:val="ru-RU" w:eastAsia="ru-RU" w:bidi="ar-SA"/>
            </w:rPr>
          </w:pPr>
          <w:r>
            <w:rPr>
              <w:rFonts w:eastAsia="ＭＳ 明朝" w:cs="Times New Roman" w:ascii="Times New Roman" w:hAnsi="Times New Roman"/>
              <w:i/>
              <w:color w:themeColor="text1" w:val="000000"/>
              <w:kern w:val="0"/>
              <w:sz w:val="24"/>
              <w:szCs w:val="24"/>
              <w:lang w:val="ru-RU" w:eastAsia="ru-RU" w:bidi="ar-SA"/>
            </w:rPr>
            <w:t>www.bankrotstvo-476.ru</w:t>
          </w:r>
        </w:p>
      </w:tc>
    </w:tr>
  </w:tbl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balanceSingleByteDoubleByteWidth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ja-JP" w:bidi=""/>
</w:settings>
</file>

<file path=word/source_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ＭＳ 明朝" w:cs="Times New Roman" w:asciiTheme="minorHAns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ＭＳ 明朝" w:cs="Times New Roman" w:asciiTheme="minorHAns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490b11"/>
    <w:pPr>
      <w:keepNext w:val="true"/>
      <w:spacing w:lineRule="auto" w:line="240" w:before="0" w:after="0"/>
      <w:ind w:start="5580"/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2"/>
    <w:qFormat/>
    <w:rsid w:val="00490b11"/>
    <w:pPr>
      <w:keepNext w:val="true"/>
      <w:spacing w:lineRule="auto" w:line="240" w:before="0" w:after="0"/>
      <w:jc w:val="center"/>
      <w:outlineLvl w:val="1"/>
    </w:pPr>
    <w:rPr>
      <w:rFonts w:ascii="Times New Roman" w:hAnsi="Times New Roman" w:eastAsia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3"/>
    <w:qFormat/>
    <w:rsid w:val="00490b11"/>
    <w:pPr>
      <w:keepNext w:val="true"/>
      <w:spacing w:lineRule="auto" w:line="240" w:before="0" w:after="0"/>
      <w:jc w:val="both"/>
      <w:outlineLvl w:val="2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Верхний колонтитул Знак"/>
    <w:basedOn w:val="DefaultParagraphFont"/>
    <w:uiPriority w:val="99"/>
    <w:qFormat/>
    <w:rPr/>
  </w:style>
  <w:style w:type="character" w:styleId="Style12" w:customStyle="1">
    <w:name w:val="Нижний колонтитул Знак"/>
    <w:basedOn w:val="DefaultParagraphFont"/>
    <w:uiPriority w:val="99"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9643d7"/>
    <w:rPr>
      <w:rFonts w:ascii="Lucida Grande CY" w:hAnsi="Lucida Grande CY" w:cs="Lucida Grande CY"/>
      <w:sz w:val="18"/>
      <w:szCs w:val="18"/>
    </w:rPr>
  </w:style>
  <w:style w:type="character" w:styleId="Style14" w:customStyle="1">
    <w:name w:val="Без интервала Знак"/>
    <w:basedOn w:val="DefaultParagraphFont"/>
    <w:link w:val="NoSpacing"/>
    <w:qFormat/>
    <w:rsid w:val="009643d7"/>
    <w:rPr>
      <w:rFonts w:ascii="PMingLiU" w:hAnsi="PMingLiU" w:cs="" w:cstheme="minorBidi"/>
    </w:rPr>
  </w:style>
  <w:style w:type="character" w:styleId="Hyperlink">
    <w:name w:val="Hyperlink"/>
    <w:basedOn w:val="DefaultParagraphFont"/>
    <w:uiPriority w:val="99"/>
    <w:unhideWhenUsed/>
    <w:rsid w:val="009643d7"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43d7"/>
    <w:rPr>
      <w:color w:themeColor="followedHyperlink" w:val="954F72"/>
      <w:u w:val="single"/>
    </w:rPr>
  </w:style>
  <w:style w:type="character" w:styleId="1" w:customStyle="1">
    <w:name w:val="Заголовок 1 Знак"/>
    <w:basedOn w:val="DefaultParagraphFont"/>
    <w:qFormat/>
    <w:rsid w:val="00490b11"/>
    <w:rPr>
      <w:rFonts w:ascii="Times New Roman" w:hAnsi="Times New Roman" w:eastAsia="Times New Roman"/>
      <w:b/>
      <w:bCs/>
      <w:sz w:val="24"/>
      <w:szCs w:val="24"/>
    </w:rPr>
  </w:style>
  <w:style w:type="character" w:styleId="2" w:customStyle="1">
    <w:name w:val="Заголовок 2 Знак"/>
    <w:basedOn w:val="DefaultParagraphFont"/>
    <w:qFormat/>
    <w:rsid w:val="00490b11"/>
    <w:rPr>
      <w:rFonts w:ascii="Times New Roman" w:hAnsi="Times New Roman" w:eastAsia="Times New Roman"/>
      <w:b/>
      <w:bCs/>
      <w:sz w:val="24"/>
      <w:szCs w:val="24"/>
    </w:rPr>
  </w:style>
  <w:style w:type="character" w:styleId="3" w:customStyle="1">
    <w:name w:val="Заголовок 3 Знак"/>
    <w:basedOn w:val="DefaultParagraphFont"/>
    <w:qFormat/>
    <w:rsid w:val="00490b11"/>
    <w:rPr>
      <w:rFonts w:ascii="Times New Roman" w:hAnsi="Times New Roman" w:eastAsia="Times New Roman"/>
      <w:b/>
      <w:bCs/>
      <w:sz w:val="24"/>
      <w:szCs w:val="24"/>
    </w:rPr>
  </w:style>
  <w:style w:type="character" w:styleId="apple-tab-span" w:customStyle="1">
    <w:name w:val="apple-tab-span"/>
    <w:basedOn w:val="DefaultParagraphFont"/>
    <w:qFormat/>
    <w:rsid w:val="008820bd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Style17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2"/>
    <w:uiPriority w:val="99"/>
    <w:unhideWhenUsed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9643d7"/>
    <w:pPr>
      <w:spacing w:lineRule="auto" w:line="240" w:before="0" w:after="0"/>
    </w:pPr>
    <w:rPr>
      <w:rFonts w:ascii="Lucida Grande CY" w:hAnsi="Lucida Grande CY" w:cs="Lucida Grande CY"/>
      <w:sz w:val="18"/>
      <w:szCs w:val="18"/>
    </w:rPr>
  </w:style>
  <w:style w:type="paragraph" w:styleId="NoSpacing">
    <w:name w:val="No Spacing"/>
    <w:link w:val="Style14"/>
    <w:qFormat/>
    <w:rsid w:val="009643d7"/>
    <w:pPr>
      <w:widowControl/>
      <w:bidi w:val="0"/>
      <w:spacing w:lineRule="auto" w:line="240" w:before="0" w:after="0"/>
      <w:jc w:val="start"/>
    </w:pPr>
    <w:rPr>
      <w:rFonts w:ascii="PMingLiU" w:hAnsi="PMingLiU" w:cs="" w:cstheme="minorBidi" w:eastAsia="ＭＳ 明朝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6f1c3e"/>
    <w:pPr>
      <w:spacing w:before="0" w:after="160"/>
      <w:ind w:start="72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8820bd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</w:rPr>
  </w:style>
  <w:style w:type="paragraph" w:styleId="Style18">
    <w:name w:val="Содержимое врезки"/>
    <w:basedOn w:val="Normal"/>
    <w:qFormat/>
    <w:pPr/>
    <w:rPr/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-1">
    <w:name w:val="Light Shading Accent 1"/>
    <w:basedOn w:val="a1"/>
    <w:uiPriority w:val="60"/>
    <w:rsid w:val="00680fc1"/>
    <w:pPr>
      <w:spacing w:after="0" w:line="240" w:lineRule="auto"/>
    </w:pPr>
    <w:rPr>
      <w:rFonts w:cstheme="minorBidi"/>
      <w:color w:val="2e74b5" w:themeColor="accent1" w:themeShade="bf"/>
    </w:rPr>
    <w:tblPr>
      <w:tblStyleRowBandSize w:val="1"/>
      <w:tblStyleColBandSize w:val="1"/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rc_TableNormal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rc_Normal">
    <w:name w:val="normal"/>
  </w:style>
  <w:style w:type="paragraph" w:styleId="src_Heading1">
    <w:name w:val="heading 1"/>
    <w:basedOn w:val="src_Normal"/>
    <w:next w:val="src_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src_Heading2">
    <w:name w:val="heading 2"/>
    <w:basedOn w:val="src_Normal"/>
    <w:next w:val="src_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src_Heading3">
    <w:name w:val="heading 3"/>
    <w:basedOn w:val="src_Normal"/>
    <w:next w:val="src_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src_Heading4">
    <w:name w:val="heading 4"/>
    <w:basedOn w:val="src_Normal"/>
    <w:next w:val="src_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src_Heading5">
    <w:name w:val="heading 5"/>
    <w:basedOn w:val="src_Normal"/>
    <w:next w:val="src_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src_Heading6">
    <w:name w:val="heading 6"/>
    <w:basedOn w:val="src_Normal"/>
    <w:next w:val="src_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src_Title">
    <w:name w:val="Title"/>
    <w:basedOn w:val="src_Normal"/>
    <w:next w:val="src_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rc_Subtitle">
    <w:name w:val="Subtitle"/>
    <w:basedOn w:val="src_Normal"/>
    <w:next w:val="src_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glossaryDocument" Target="glossary/document.xml"/><Relationship Id="rId12" Type="http://schemas.openxmlformats.org/officeDocument/2006/relationships/customXml" Target="../customXml/item1.xml"/>
<Relationship Id="source_rId4" Type="http://schemas.openxmlformats.org/officeDocument/2006/relationships/numbering" Target="source_numbering.xml"/>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689B1F0FBFE02488AEF527F5AB08A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5AD2C3-83D1-AF4A-829B-8AFE4EF628C0}"/>
      </w:docPartPr>
      <w:docPartBody>
        <w:p w:rsidR="0089593E" w:rsidRDefault="0089593E" w:rsidP="0089593E">
          <w:pPr>
            <w:pStyle w:val="4689B1F0FBFE02488AEF527F5AB08AAD"/>
          </w:pPr>
          <w:r>
            <w:t>[Введите текст]</w:t>
          </w:r>
        </w:p>
      </w:docPartBody>
    </w:docPart>
    <w:docPart>
      <w:docPartPr>
        <w:name w:val="F0B90463AF1DDB4991E41828D9B0A3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42F647-896B-2E46-B429-C7DF870BDCEC}"/>
      </w:docPartPr>
      <w:docPartBody>
        <w:p w:rsidR="0089593E" w:rsidRDefault="0089593E" w:rsidP="0089593E">
          <w:pPr>
            <w:pStyle w:val="F0B90463AF1DDB4991E41828D9B0A344"/>
          </w:pPr>
          <w:r>
            <w:t>[Введите текст]</w:t>
          </w:r>
        </w:p>
      </w:docPartBody>
    </w:docPart>
    <w:docPart>
      <w:docPartPr>
        <w:name w:val="BAFBA0966063334C92C113FC526490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9B5564-31FC-3647-A42C-4BE9B253E121}"/>
      </w:docPartPr>
      <w:docPartBody>
        <w:p w:rsidR="0089593E" w:rsidRDefault="0089593E" w:rsidP="0089593E">
          <w:pPr>
            <w:pStyle w:val="BAFBA0966063334C92C113FC5264903D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593E"/>
    <w:rsid w:val="000C5FA0"/>
    <w:rsid w:val="001477FC"/>
    <w:rsid w:val="00266DF8"/>
    <w:rsid w:val="00275506"/>
    <w:rsid w:val="00436B84"/>
    <w:rsid w:val="004A2A06"/>
    <w:rsid w:val="006662BF"/>
    <w:rsid w:val="006C4115"/>
    <w:rsid w:val="0089593E"/>
    <w:rsid w:val="00AE7592"/>
    <w:rsid w:val="00D225FD"/>
    <w:rsid w:val="00E0181A"/>
    <w:rsid w:val="00FB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689B1F0FBFE02488AEF527F5AB08AAD">
    <w:name w:val="4689B1F0FBFE02488AEF527F5AB08AAD"/>
    <w:rsid w:val="0089593E"/>
  </w:style>
  <w:style w:type="paragraph" w:customStyle="1" w:styleId="F0B90463AF1DDB4991E41828D9B0A344">
    <w:name w:val="F0B90463AF1DDB4991E41828D9B0A344"/>
    <w:rsid w:val="0089593E"/>
  </w:style>
  <w:style w:type="paragraph" w:customStyle="1" w:styleId="BAFBA0966063334C92C113FC5264903D">
    <w:name w:val="BAFBA0966063334C92C113FC5264903D"/>
    <w:rsid w:val="008959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406806-4769-4F83-A283-3778C3DB1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LibreOffice/26.2.5.2$Windows_X86_64 LibreOffice_project/cd7284b4cbbfeb507e630c1aac019f4157393acb</Application>
  <AppVersion>15.0000</AppVersion>
  <Pages>1</Pages>
  <Words>23</Words>
  <Characters>178</Characters>
  <CharactersWithSpaces>196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2026-07-24T09:17:00Z</dcterms:created>
  <dc:creator>Национальный Центр Банкротств</dc:creator>
  <dc:description>https://bankrotstvo-476.ru/</dc:description>
  <dc:language>ru-RU</dc:language>
  <cp:lastModifiedBy/>
  <dcterms:modified xsi:type="dcterms:W3CDTF">2026-09-21T15:38:24Z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