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1D68C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В Арбитражный суд _________________________</w:t>
      </w:r>
    </w:p>
    <w:p w14:paraId="7080AF65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(наименование суда)</w:t>
      </w:r>
    </w:p>
    <w:p w14:paraId="13D59D52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Адрес: _________________________</w:t>
      </w:r>
    </w:p>
    <w:p w14:paraId="05010E5C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1490A269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Должник: _________________________</w:t>
      </w:r>
    </w:p>
    <w:p w14:paraId="0BB35876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(ФИО полностью)</w:t>
      </w:r>
    </w:p>
    <w:p w14:paraId="7A5550D3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Адрес регистрации: _________________________</w:t>
      </w:r>
    </w:p>
    <w:p w14:paraId="360AA411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Адрес для корреспонденции: _________________________</w:t>
      </w:r>
    </w:p>
    <w:p w14:paraId="5144EBED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Телефон: _________________________</w:t>
      </w:r>
    </w:p>
    <w:p w14:paraId="5C1BD570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32D80A92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Финансовый управляющий: _________________________</w:t>
      </w:r>
    </w:p>
    <w:p w14:paraId="251A578F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(ФИО, адрес, телефон)</w:t>
      </w:r>
    </w:p>
    <w:p w14:paraId="7E9DDE97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0971384D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Дело № _________________________</w:t>
      </w:r>
    </w:p>
    <w:p w14:paraId="578995BF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о несостоятельности (банкротстве) _________________________</w:t>
      </w:r>
    </w:p>
    <w:p w14:paraId="5442ADEE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1D1772BB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Лица, участвующие в деле:</w:t>
      </w:r>
    </w:p>
    <w:p w14:paraId="27993FA9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1. _________________________ (кредитор) – адрес: _________________________</w:t>
      </w:r>
    </w:p>
    <w:p w14:paraId="3D2BF410" w14:textId="77777777" w:rsidR="00704837" w:rsidRPr="00704837" w:rsidRDefault="00704837" w:rsidP="007048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2. _________________________ (кредитор) – адрес: _________________________</w:t>
      </w:r>
    </w:p>
    <w:p w14:paraId="5A3ED018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36C21118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4E16A088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551960F0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49A8C7BB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b/>
          <w:bCs/>
          <w:color w:val="000000"/>
        </w:rPr>
        <w:t> </w:t>
      </w:r>
    </w:p>
    <w:p w14:paraId="6B032407" w14:textId="77777777" w:rsidR="00704837" w:rsidRPr="00704837" w:rsidRDefault="00704837" w:rsidP="007048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b/>
          <w:bCs/>
          <w:color w:val="000000"/>
        </w:rPr>
        <w:t>ХОДАТАЙСТВО</w:t>
      </w:r>
    </w:p>
    <w:p w14:paraId="728A0B3D" w14:textId="77777777" w:rsidR="00704837" w:rsidRPr="00704837" w:rsidRDefault="00704837" w:rsidP="007048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b/>
          <w:bCs/>
          <w:color w:val="000000"/>
        </w:rPr>
        <w:t>об исключении из конкурсной массы денежных средств</w:t>
      </w:r>
    </w:p>
    <w:p w14:paraId="34DE162D" w14:textId="77777777" w:rsidR="00704837" w:rsidRPr="00704837" w:rsidRDefault="00704837" w:rsidP="0070483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b/>
          <w:bCs/>
          <w:color w:val="000000"/>
        </w:rPr>
        <w:t>на приобретение лекарственных препаратов и оплату медицинских услуг</w:t>
      </w:r>
    </w:p>
    <w:p w14:paraId="47058F4B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3B570D02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Решением Арбитражного суда _________________________ от «___» _________ 20___ г. по делу № _________________________ я, _________________________, признан(а) несостоятельным (банкротом), в отношении меня введена процедура реализации имущества гражданина. Финансовым управляющим утверждён(а) _________________________.</w:t>
      </w:r>
    </w:p>
    <w:p w14:paraId="159ADAA0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70C1D7E1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В период процедуры банкротства все мои доходы (заработная плата, пособие по временной нетрудоспособности и иные поступления) зачисляются на специальный счёт, контролируемый финансовым управляющим, и включаются в конкурсную массу. Мне ежемесячно выделяются денежные средства в размере прожиточного минимума, установленного в _________________________ (регион) для _________________________ (трудоспособного населения / пенсионеров), что составляет _______ рублей.</w:t>
      </w:r>
    </w:p>
    <w:p w14:paraId="5783D5F0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lastRenderedPageBreak/>
        <w:t> </w:t>
      </w:r>
    </w:p>
    <w:p w14:paraId="77B3341F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Однако в связи с наличием у меня заболевания _________________________ (указать диагноз) я нуждаюсь в постоянном приеме дорогостоящих лекарственных препаратов и прохождении медицинских процедур. Ежемесячные расходы на лекарства и лечение составляют _______ рублей, что подтверждается следующими документами:</w:t>
      </w:r>
    </w:p>
    <w:p w14:paraId="30E38498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- медицинской справкой / выпиской из истории болезни № _______ от «___» _________ 20___ г.;</w:t>
      </w:r>
    </w:p>
    <w:p w14:paraId="23629476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- рецептами врача на лекарственные препараты;</w:t>
      </w:r>
    </w:p>
    <w:p w14:paraId="17E63329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- чеками и квитанциями об оплате лекарств и медицинских услуг.</w:t>
      </w:r>
    </w:p>
    <w:p w14:paraId="75455986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Величина прожиточного минимума рассчитана лишь на удовлетворение базовых потребностей в питании и минимально необходимых товарах и **не покрывает расходы на дорогостоящие медикаменты**. Отказ в выделении средств на лечение ставит под угрозу мое здоровье и жизнь, что противоречит конституционному праву на охрану здоровья (статья 41 Конституции РФ).</w:t>
      </w:r>
    </w:p>
    <w:p w14:paraId="00885B46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В соответствии с пунктом 2 статьи 213.25 Федерального закона от 26.10.2002 № 127-ФЗ «О несостоятельности (банкротстве)», по мотивированному ходатайству гражданина и иных лиц, участвующих в деле о банкротстве гражданина, арбитражный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документам.</w:t>
      </w:r>
    </w:p>
    <w:p w14:paraId="0A224DFF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Согласно разъяснениям, содержащимся в Постановлении Пленума Верховного Суда РФ от 25.12.2018 № 48 «О некоторых вопросах, связанных с особенностями формирования и распределения конкурсной массы в делах о банкротстве граждан», суд по мотивированному ходатайству гражданина вправе дополнительно исключить из конкурсной массы имущество в большем размере, если должник или лица, находящиеся на его иждивении, по состоянию здоровья объективно нуждаются в приобретении дорогостоящих лекарственных препаратов или медицинских услуг и исключенной из конкурсной массы суммы недостаточно для покрытия соответствующих расходов. При этом должен соблюдаться баланс интересов должника и кредиторов.</w:t>
      </w:r>
    </w:p>
    <w:p w14:paraId="6116E0A4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Кроме того, в Определении заместителя Председателя Верховного Суда РФ от 05.09.2024 № 302-ЭС23-10298(2) суд исключил из конкурсной массы ежемесячные расходы на лекарственные препараты.</w:t>
      </w:r>
    </w:p>
    <w:p w14:paraId="45B4D0FA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На основании изложенного, руководствуясь пунктом 2 статьи 213.25 Федерального закона № 127-ФЗ «О несостоятельности (банкротстве)», Постановлением Пленума Верховного Суда РФ от 25.12.2018 № 48, статьей 60 Федерального закона № 127-ФЗ,</w:t>
      </w:r>
    </w:p>
    <w:p w14:paraId="44C1DD70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5C58EAA0" w14:textId="77777777" w:rsidR="00704837" w:rsidRPr="00704837" w:rsidRDefault="00704837" w:rsidP="00704837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Times New Roman" w:eastAsia="Times New Roman" w:hAnsi="Times New Roman"/>
          <w:sz w:val="24"/>
          <w:szCs w:val="24"/>
        </w:rPr>
        <w:br/>
      </w:r>
      <w:r w:rsidRPr="00704837">
        <w:rPr>
          <w:rFonts w:ascii="Times New Roman" w:eastAsia="Times New Roman" w:hAnsi="Times New Roman"/>
          <w:sz w:val="24"/>
          <w:szCs w:val="24"/>
        </w:rPr>
        <w:br/>
      </w:r>
    </w:p>
    <w:p w14:paraId="5A2DED44" w14:textId="77777777" w:rsidR="00704837" w:rsidRPr="00704837" w:rsidRDefault="00704837" w:rsidP="0070483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b/>
          <w:bCs/>
          <w:color w:val="000000"/>
        </w:rPr>
        <w:lastRenderedPageBreak/>
        <w:t>ПРОШУ:</w:t>
      </w:r>
    </w:p>
    <w:p w14:paraId="2EF42E2F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1. Исключить из конкурсной массы _________________________ денежные средства в размере _______ (_________) рублей ежемесячно на приобретение лекарственных препаратов и оплату медицинских услуг, необходимых для лечения _________________________ (указать заболевание), на период процедуры реализации имущества.</w:t>
      </w:r>
    </w:p>
    <w:p w14:paraId="689C8ACD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5885D07C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2. Обязать финансового управляющего _________________________ ежемесячно выделять мне указанные денежные средства сверх установленного прожиточного минимума на основании представленных документов, подтверждающих расходы на лечение.</w:t>
      </w:r>
    </w:p>
    <w:p w14:paraId="209C021C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b/>
          <w:bCs/>
          <w:color w:val="000000"/>
        </w:rPr>
        <w:t> </w:t>
      </w:r>
    </w:p>
    <w:p w14:paraId="1C09B694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b/>
          <w:bCs/>
          <w:color w:val="000000"/>
        </w:rPr>
        <w:t>Приложения:</w:t>
      </w:r>
    </w:p>
    <w:p w14:paraId="3BAE0D67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1. Копия решения Арбитражного суда _________________________ от «___» _________ 20___ г. о признании должника банкротом – на ___ л.</w:t>
      </w:r>
    </w:p>
    <w:p w14:paraId="1F4506C1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2. Копия паспорта должника – на ___ л.</w:t>
      </w:r>
    </w:p>
    <w:p w14:paraId="3620E7E4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3. Медицинские документы, подтверждающие наличие заболевания и необходимость лечения (медицинская справка, выписка из истории болезни, заключение врача) – на ___ л.</w:t>
      </w:r>
    </w:p>
    <w:p w14:paraId="276CDE23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4. Рецепты врача на лекарственные препараты – на ___ л.</w:t>
      </w:r>
    </w:p>
    <w:p w14:paraId="1692A30F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5. Копии чеков и квитанций об оплате лекарств и медицинских услуг – на ___ л.</w:t>
      </w:r>
    </w:p>
    <w:p w14:paraId="12862EB9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6. Документы, подтверждающие размер прожиточного минимума в регионе – на ___ л.</w:t>
      </w:r>
    </w:p>
    <w:p w14:paraId="40BB327E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7. Документы, подтверждающие направление копии ходатайства финансовому управляющему и лицам, участвующим в деле (уведомления о вручении) – на ___ л.</w:t>
      </w:r>
    </w:p>
    <w:p w14:paraId="688CE9F5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8. Копия настоящего ходатайства для лиц, участвующих в деле – на ___ л.</w:t>
      </w:r>
    </w:p>
    <w:p w14:paraId="00F84236" w14:textId="77777777" w:rsidR="00704837" w:rsidRPr="00704837" w:rsidRDefault="00704837" w:rsidP="007048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4F10BBCD" w14:textId="77777777" w:rsidR="00704837" w:rsidRPr="00704837" w:rsidRDefault="00704837" w:rsidP="0070483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</w:t>
      </w:r>
    </w:p>
    <w:p w14:paraId="50018B6D" w14:textId="77777777" w:rsidR="00704837" w:rsidRPr="00704837" w:rsidRDefault="00704837" w:rsidP="00704837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«___» _________ 20___ г.                    _________________________</w:t>
      </w:r>
    </w:p>
    <w:p w14:paraId="664EC5BD" w14:textId="77777777" w:rsidR="00704837" w:rsidRPr="00704837" w:rsidRDefault="00704837" w:rsidP="00704837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04837">
        <w:rPr>
          <w:rFonts w:ascii="Arial" w:eastAsia="Times New Roman" w:hAnsi="Arial" w:cs="Arial"/>
          <w:color w:val="000000"/>
        </w:rPr>
        <w:t>                                              (подпись) / расшифровка</w:t>
      </w:r>
    </w:p>
    <w:p w14:paraId="22FC1EFE" w14:textId="014E5366" w:rsidR="00790F4F" w:rsidRPr="00704837" w:rsidRDefault="00790F4F" w:rsidP="00704837"/>
    <w:sectPr w:rsidR="00790F4F" w:rsidRPr="00704837" w:rsidSect="00490B1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AE813" w14:textId="77777777" w:rsidR="00090E0B" w:rsidRDefault="00090E0B">
      <w:pPr>
        <w:spacing w:after="0" w:line="240" w:lineRule="auto"/>
      </w:pPr>
      <w:r>
        <w:separator/>
      </w:r>
    </w:p>
  </w:endnote>
  <w:endnote w:type="continuationSeparator" w:id="0">
    <w:p w14:paraId="3A744F56" w14:textId="77777777" w:rsidR="00090E0B" w:rsidRDefault="0009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46"/>
      <w:gridCol w:w="1796"/>
      <w:gridCol w:w="3947"/>
    </w:tblGrid>
    <w:tr w:rsidR="00400793" w14:paraId="60DB84AE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4AD6A944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8286AF9" w14:textId="77777777" w:rsidR="00400793" w:rsidRDefault="00090E0B">
          <w:pPr>
            <w:pStyle w:val="aa"/>
            <w:spacing w:line="276" w:lineRule="auto"/>
            <w:rPr>
              <w:rFonts w:asciiTheme="majorHAnsi" w:hAnsiTheme="majorHAnsi"/>
              <w:color w:val="2E74B5" w:themeColor="accent1" w:themeShade="BF"/>
            </w:rPr>
          </w:pPr>
          <w:sdt>
            <w:sdtPr>
              <w:rPr>
                <w:rFonts w:ascii="Cambria" w:hAnsi="Cambria"/>
                <w:color w:val="2E74B5" w:themeColor="accent1" w:themeShade="BF"/>
              </w:rPr>
              <w:id w:val="179835412"/>
              <w:temporary/>
              <w:showingPlcHdr/>
            </w:sdtPr>
            <w:sdtEndPr/>
            <w:sdtContent>
              <w:r w:rsidR="00400793">
                <w:rPr>
                  <w:rFonts w:ascii="Cambria" w:hAnsi="Cambria"/>
                  <w:color w:val="2E74B5" w:themeColor="accent1" w:themeShade="BF"/>
                </w:rPr>
                <w:t>[Введите текст]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319CA10F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  <w:tr w:rsidR="00400793" w14:paraId="55AC1366" w14:textId="77777777" w:rsidTr="001443DD">
      <w:trPr>
        <w:trHeight w:val="150"/>
      </w:trPr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607DE4F2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C4FAAB" w14:textId="77777777" w:rsidR="00400793" w:rsidRDefault="00400793">
          <w:pPr>
            <w:spacing w:after="0" w:line="240" w:lineRule="auto"/>
            <w:rPr>
              <w:rFonts w:asciiTheme="majorHAnsi" w:hAnsiTheme="majorHAnsi"/>
              <w:color w:val="2E74B5" w:themeColor="accent1" w:themeShade="BF"/>
            </w:rPr>
          </w:pPr>
        </w:p>
      </w:tc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17D15B66" w14:textId="77777777" w:rsidR="00400793" w:rsidRDefault="00400793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</w:tbl>
  <w:p w14:paraId="2C519A8D" w14:textId="77777777" w:rsidR="00400793" w:rsidRDefault="004007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8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6"/>
      <w:gridCol w:w="4926"/>
    </w:tblGrid>
    <w:tr w:rsidR="006F1C3E" w:rsidRPr="00447B45" w14:paraId="6B8CBC0A" w14:textId="77777777" w:rsidTr="006F1C3E">
      <w:trPr>
        <w:trHeight w:val="878"/>
      </w:trPr>
      <w:tc>
        <w:tcPr>
          <w:tcW w:w="4926" w:type="dxa"/>
          <w:shd w:val="clear" w:color="auto" w:fill="FFFFFF" w:themeFill="background1"/>
        </w:tcPr>
        <w:p w14:paraId="3A5A056D" w14:textId="77777777" w:rsidR="006F1C3E" w:rsidRPr="00447B45" w:rsidRDefault="006F1C3E" w:rsidP="006F1C3E">
          <w:pPr>
            <w:pStyle w:val="a5"/>
            <w:rPr>
              <w:color w:val="7F7F7F" w:themeColor="text1" w:themeTint="80"/>
            </w:rPr>
          </w:pPr>
          <w:r w:rsidRPr="00447B45">
            <w:rPr>
              <w:color w:val="7F7F7F" w:themeColor="text1" w:themeTint="80"/>
            </w:rPr>
            <w:t>Москва</w:t>
          </w:r>
        </w:p>
        <w:p w14:paraId="2A8EEC22" w14:textId="77777777" w:rsidR="006F1C3E" w:rsidRPr="00447B45" w:rsidRDefault="006F1C3E" w:rsidP="006F1C3E">
          <w:pPr>
            <w:pStyle w:val="a5"/>
            <w:rPr>
              <w:color w:val="7F7F7F" w:themeColor="text1" w:themeTint="80"/>
              <w:lang w:val="en-US"/>
            </w:rPr>
          </w:pPr>
          <w:proofErr w:type="spellStart"/>
          <w:r>
            <w:rPr>
              <w:color w:val="7F7F7F" w:themeColor="text1" w:themeTint="80"/>
              <w:lang w:val="en-US"/>
            </w:rPr>
            <w:t>msk@bankrotstvo</w:t>
          </w:r>
          <w:proofErr w:type="spellEnd"/>
          <w:r>
            <w:rPr>
              <w:color w:val="7F7F7F" w:themeColor="text1" w:themeTint="80"/>
            </w:rPr>
            <w:t>-</w:t>
          </w:r>
          <w:r w:rsidRPr="00447B45">
            <w:rPr>
              <w:color w:val="7F7F7F" w:themeColor="text1" w:themeTint="80"/>
              <w:lang w:val="en-US"/>
            </w:rPr>
            <w:t>476.ru</w:t>
          </w:r>
        </w:p>
        <w:p w14:paraId="655AFC8C" w14:textId="5B53C873" w:rsidR="006F1C3E" w:rsidRPr="006F1C3E" w:rsidRDefault="006F1C3E" w:rsidP="006F1C3E">
          <w:pPr>
            <w:pStyle w:val="a5"/>
            <w:rPr>
              <w:color w:val="7F7F7F" w:themeColor="text1" w:themeTint="80"/>
            </w:rPr>
          </w:pPr>
          <w:r w:rsidRPr="00447B45">
            <w:rPr>
              <w:color w:val="7F7F7F" w:themeColor="text1" w:themeTint="80"/>
              <w:lang w:val="en-US"/>
            </w:rPr>
            <w:t xml:space="preserve">+7 </w:t>
          </w:r>
          <w:r w:rsidRPr="00302D04">
            <w:rPr>
              <w:color w:val="7F7F7F" w:themeColor="text1" w:themeTint="80"/>
              <w:lang w:val="en-US"/>
            </w:rPr>
            <w:t>(49</w:t>
          </w:r>
          <w:r>
            <w:rPr>
              <w:color w:val="7F7F7F" w:themeColor="text1" w:themeTint="80"/>
            </w:rPr>
            <w:t>5</w:t>
          </w:r>
          <w:r w:rsidRPr="00302D04">
            <w:rPr>
              <w:color w:val="7F7F7F" w:themeColor="text1" w:themeTint="80"/>
              <w:lang w:val="en-US"/>
            </w:rPr>
            <w:t xml:space="preserve">) </w:t>
          </w:r>
          <w:r w:rsidR="00366F36">
            <w:rPr>
              <w:color w:val="7F7F7F" w:themeColor="text1" w:themeTint="80"/>
            </w:rPr>
            <w:t>120-43-55</w:t>
          </w:r>
        </w:p>
      </w:tc>
      <w:tc>
        <w:tcPr>
          <w:tcW w:w="4926" w:type="dxa"/>
          <w:shd w:val="clear" w:color="auto" w:fill="FFFFFF" w:themeFill="background1"/>
        </w:tcPr>
        <w:p w14:paraId="3C784613" w14:textId="1EEC2BDA" w:rsidR="006F1C3E" w:rsidRPr="00447B45" w:rsidRDefault="006F1C3E" w:rsidP="006F1C3E">
          <w:pPr>
            <w:pStyle w:val="a5"/>
            <w:rPr>
              <w:color w:val="7F7F7F" w:themeColor="text1" w:themeTint="80"/>
              <w:lang w:val="en-US"/>
            </w:rPr>
          </w:pPr>
        </w:p>
      </w:tc>
    </w:tr>
  </w:tbl>
  <w:p w14:paraId="41AA9341" w14:textId="637351F1" w:rsidR="009643D7" w:rsidRPr="00447B45" w:rsidRDefault="009643D7" w:rsidP="00400793">
    <w:pPr>
      <w:pStyle w:val="a7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53EB8" w14:textId="77777777" w:rsidR="00090E0B" w:rsidRDefault="00090E0B">
      <w:pPr>
        <w:spacing w:after="0" w:line="240" w:lineRule="auto"/>
      </w:pPr>
      <w:r>
        <w:separator/>
      </w:r>
    </w:p>
  </w:footnote>
  <w:footnote w:type="continuationSeparator" w:id="0">
    <w:p w14:paraId="133AAB91" w14:textId="77777777" w:rsidR="00090E0B" w:rsidRDefault="00090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EBC1E" w14:textId="77777777" w:rsidR="009643D7" w:rsidRDefault="00090E0B">
    <w:pPr>
      <w:pStyle w:val="a5"/>
    </w:pPr>
    <w:sdt>
      <w:sdtPr>
        <w:id w:val="171999623"/>
        <w:placeholder>
          <w:docPart w:val="4689B1F0FBFE02488AEF527F5AB08AAD"/>
        </w:placeholder>
        <w:temporary/>
        <w:showingPlcHdr/>
      </w:sdtPr>
      <w:sdtEndPr/>
      <w:sdtContent>
        <w:r w:rsidR="009643D7">
          <w:t>[Введите текст]</w:t>
        </w:r>
      </w:sdtContent>
    </w:sdt>
    <w:r w:rsidR="009643D7">
      <w:ptab w:relativeTo="margin" w:alignment="center" w:leader="none"/>
    </w:r>
    <w:sdt>
      <w:sdtPr>
        <w:id w:val="171999624"/>
        <w:placeholder>
          <w:docPart w:val="F0B90463AF1DDB4991E41828D9B0A344"/>
        </w:placeholder>
        <w:temporary/>
        <w:showingPlcHdr/>
      </w:sdtPr>
      <w:sdtEndPr/>
      <w:sdtContent>
        <w:r w:rsidR="009643D7">
          <w:t>[Введите текст]</w:t>
        </w:r>
      </w:sdtContent>
    </w:sdt>
    <w:r w:rsidR="009643D7">
      <w:ptab w:relativeTo="margin" w:alignment="right" w:leader="none"/>
    </w:r>
    <w:sdt>
      <w:sdtPr>
        <w:id w:val="171999625"/>
        <w:placeholder>
          <w:docPart w:val="BAFBA0966063334C92C113FC5264903D"/>
        </w:placeholder>
        <w:temporary/>
        <w:showingPlcHdr/>
      </w:sdtPr>
      <w:sdtEndPr/>
      <w:sdtContent>
        <w:r w:rsidR="009643D7">
          <w:t>[Введите текст]</w:t>
        </w:r>
      </w:sdtContent>
    </w:sdt>
  </w:p>
  <w:p w14:paraId="6653DCE6" w14:textId="77777777" w:rsidR="009643D7" w:rsidRDefault="009643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47"/>
      <w:gridCol w:w="3118"/>
    </w:tblGrid>
    <w:tr w:rsidR="00237BAF" w14:paraId="327D3335" w14:textId="379BAC56" w:rsidTr="009F61B1">
      <w:trPr>
        <w:trHeight w:val="1276"/>
      </w:trPr>
      <w:tc>
        <w:tcPr>
          <w:tcW w:w="6947" w:type="dxa"/>
        </w:tcPr>
        <w:p w14:paraId="0A721F9E" w14:textId="77777777" w:rsidR="00400793" w:rsidRDefault="00400793" w:rsidP="2BF45679">
          <w:pPr>
            <w:pStyle w:val="a5"/>
          </w:pPr>
          <w:r>
            <w:rPr>
              <w:noProof/>
            </w:rPr>
            <w:drawing>
              <wp:inline distT="0" distB="0" distL="0" distR="0" wp14:anchorId="5B629560" wp14:editId="5191CD1A">
                <wp:extent cx="2134235" cy="767708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514" cy="771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975130" w14:textId="5EA0E55A" w:rsidR="00400793" w:rsidRDefault="00400793" w:rsidP="2BF45679">
          <w:pPr>
            <w:pStyle w:val="a5"/>
          </w:pPr>
        </w:p>
      </w:tc>
      <w:tc>
        <w:tcPr>
          <w:tcW w:w="3118" w:type="dxa"/>
        </w:tcPr>
        <w:p w14:paraId="5D40685E" w14:textId="77777777" w:rsidR="00680FC1" w:rsidRPr="008341AA" w:rsidRDefault="00680FC1" w:rsidP="00AD73F3">
          <w:pPr>
            <w:pStyle w:val="a5"/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Информация и необходимые</w:t>
          </w:r>
        </w:p>
        <w:p w14:paraId="0AF0CFD1" w14:textId="32215B11" w:rsidR="00680FC1" w:rsidRPr="008341AA" w:rsidRDefault="00680FC1" w:rsidP="00AD73F3">
          <w:pPr>
            <w:pStyle w:val="a5"/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документы о банкротстве</w:t>
          </w:r>
        </w:p>
        <w:p w14:paraId="7F513279" w14:textId="1914F88B" w:rsidR="00680FC1" w:rsidRPr="008341AA" w:rsidRDefault="00680FC1" w:rsidP="00AD73F3">
          <w:pPr>
            <w:pStyle w:val="a5"/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физлиц на сайте</w:t>
          </w:r>
        </w:p>
        <w:p w14:paraId="6A2F3868" w14:textId="4D93364F" w:rsidR="00400793" w:rsidRDefault="00680FC1" w:rsidP="00AD73F3">
          <w:pPr>
            <w:pStyle w:val="a5"/>
          </w:pPr>
          <w:r w:rsidRPr="008341AA">
            <w:rPr>
              <w:rFonts w:ascii="Times New Roman" w:hAnsi="Times New Roman"/>
              <w:i/>
              <w:color w:val="000000" w:themeColor="text1"/>
              <w:sz w:val="24"/>
              <w:szCs w:val="24"/>
            </w:rPr>
            <w:t>www.bankrotstvo-476.ru</w:t>
          </w:r>
        </w:p>
      </w:tc>
    </w:tr>
  </w:tbl>
  <w:p w14:paraId="5BA32185" w14:textId="690A4111" w:rsidR="009643D7" w:rsidRDefault="009643D7" w:rsidP="2BF456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08C"/>
    <w:multiLevelType w:val="hybridMultilevel"/>
    <w:tmpl w:val="16DAE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D94CAE"/>
    <w:multiLevelType w:val="multilevel"/>
    <w:tmpl w:val="FA5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B3182"/>
    <w:multiLevelType w:val="multilevel"/>
    <w:tmpl w:val="FAC4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A068F"/>
    <w:multiLevelType w:val="hybridMultilevel"/>
    <w:tmpl w:val="64CAEDB8"/>
    <w:lvl w:ilvl="0" w:tplc="4EBE2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97"/>
    <w:rsid w:val="00090E0B"/>
    <w:rsid w:val="000A6131"/>
    <w:rsid w:val="000E3EDA"/>
    <w:rsid w:val="001662C2"/>
    <w:rsid w:val="001E3A9C"/>
    <w:rsid w:val="00237BAF"/>
    <w:rsid w:val="00292B7C"/>
    <w:rsid w:val="002B6ED5"/>
    <w:rsid w:val="002D1A78"/>
    <w:rsid w:val="00302D04"/>
    <w:rsid w:val="003478A3"/>
    <w:rsid w:val="00363FCA"/>
    <w:rsid w:val="00366F36"/>
    <w:rsid w:val="00400793"/>
    <w:rsid w:val="00447B45"/>
    <w:rsid w:val="00490B11"/>
    <w:rsid w:val="005203C4"/>
    <w:rsid w:val="006447B2"/>
    <w:rsid w:val="006767A8"/>
    <w:rsid w:val="00680FC1"/>
    <w:rsid w:val="006F1C3E"/>
    <w:rsid w:val="00704837"/>
    <w:rsid w:val="00790F4F"/>
    <w:rsid w:val="008341AA"/>
    <w:rsid w:val="008820BD"/>
    <w:rsid w:val="009643D7"/>
    <w:rsid w:val="009F61B1"/>
    <w:rsid w:val="00A47E9B"/>
    <w:rsid w:val="00AB05AF"/>
    <w:rsid w:val="00AD0597"/>
    <w:rsid w:val="00AD73F3"/>
    <w:rsid w:val="00BB2B87"/>
    <w:rsid w:val="00CD0275"/>
    <w:rsid w:val="00EB269F"/>
    <w:rsid w:val="00F31623"/>
    <w:rsid w:val="2BF45679"/>
    <w:rsid w:val="4D1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0558B3"/>
  <w14:defaultImageDpi w14:val="0"/>
  <w15:docId w15:val="{FBAF27B6-0E1B-409E-B570-8EEB80FA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0B11"/>
    <w:pPr>
      <w:keepNext/>
      <w:spacing w:after="0" w:line="240" w:lineRule="auto"/>
      <w:ind w:left="55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490B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90B11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643D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3D7"/>
    <w:rPr>
      <w:rFonts w:ascii="Lucida Grande CY" w:hAnsi="Lucida Grande CY" w:cs="Lucida Grande CY"/>
      <w:sz w:val="18"/>
      <w:szCs w:val="18"/>
    </w:rPr>
  </w:style>
  <w:style w:type="paragraph" w:styleId="aa">
    <w:name w:val="No Spacing"/>
    <w:link w:val="ab"/>
    <w:qFormat/>
    <w:rsid w:val="009643D7"/>
    <w:pPr>
      <w:spacing w:after="0" w:line="240" w:lineRule="auto"/>
    </w:pPr>
    <w:rPr>
      <w:rFonts w:ascii="PMingLiU" w:hAnsi="PMingLiU" w:cstheme="minorBidi"/>
    </w:rPr>
  </w:style>
  <w:style w:type="character" w:customStyle="1" w:styleId="ab">
    <w:name w:val="Без интервала Знак"/>
    <w:basedOn w:val="a0"/>
    <w:link w:val="aa"/>
    <w:rsid w:val="009643D7"/>
    <w:rPr>
      <w:rFonts w:ascii="PMingLiU" w:hAnsi="PMingLiU" w:cstheme="minorBidi"/>
    </w:rPr>
  </w:style>
  <w:style w:type="character" w:styleId="ac">
    <w:name w:val="Hyperlink"/>
    <w:basedOn w:val="a0"/>
    <w:uiPriority w:val="99"/>
    <w:unhideWhenUsed/>
    <w:rsid w:val="009643D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43D7"/>
    <w:rPr>
      <w:color w:val="954F72" w:themeColor="followedHyperlink"/>
      <w:u w:val="single"/>
    </w:rPr>
  </w:style>
  <w:style w:type="table" w:styleId="-1">
    <w:name w:val="Light Shading Accent 1"/>
    <w:basedOn w:val="a1"/>
    <w:uiPriority w:val="60"/>
    <w:rsid w:val="00680FC1"/>
    <w:pPr>
      <w:spacing w:after="0" w:line="240" w:lineRule="auto"/>
    </w:pPr>
    <w:rPr>
      <w:rFonts w:cstheme="minorBid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10">
    <w:name w:val="Заголовок 1 Знак"/>
    <w:basedOn w:val="a0"/>
    <w:link w:val="1"/>
    <w:rsid w:val="00490B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490B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90B11"/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F1C3E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82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a0"/>
    <w:rsid w:val="0088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89B1F0FBFE02488AEF527F5AB08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AD2C3-83D1-AF4A-829B-8AFE4EF628C0}"/>
      </w:docPartPr>
      <w:docPartBody>
        <w:p w:rsidR="0089593E" w:rsidRDefault="0089593E" w:rsidP="0089593E">
          <w:pPr>
            <w:pStyle w:val="4689B1F0FBFE02488AEF527F5AB08AAD"/>
          </w:pPr>
          <w:r>
            <w:t>[Введите текст]</w:t>
          </w:r>
        </w:p>
      </w:docPartBody>
    </w:docPart>
    <w:docPart>
      <w:docPartPr>
        <w:name w:val="F0B90463AF1DDB4991E41828D9B0A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2F647-896B-2E46-B429-C7DF870BDCEC}"/>
      </w:docPartPr>
      <w:docPartBody>
        <w:p w:rsidR="0089593E" w:rsidRDefault="0089593E" w:rsidP="0089593E">
          <w:pPr>
            <w:pStyle w:val="F0B90463AF1DDB4991E41828D9B0A344"/>
          </w:pPr>
          <w:r>
            <w:t>[Введите текст]</w:t>
          </w:r>
        </w:p>
      </w:docPartBody>
    </w:docPart>
    <w:docPart>
      <w:docPartPr>
        <w:name w:val="BAFBA0966063334C92C113FC52649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B5564-31FC-3647-A42C-4BE9B253E121}"/>
      </w:docPartPr>
      <w:docPartBody>
        <w:p w:rsidR="0089593E" w:rsidRDefault="0089593E" w:rsidP="0089593E">
          <w:pPr>
            <w:pStyle w:val="BAFBA0966063334C92C113FC5264903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93E"/>
    <w:rsid w:val="000C5FA0"/>
    <w:rsid w:val="001477FC"/>
    <w:rsid w:val="00266DF8"/>
    <w:rsid w:val="00275506"/>
    <w:rsid w:val="00436B84"/>
    <w:rsid w:val="004A2A06"/>
    <w:rsid w:val="006662BF"/>
    <w:rsid w:val="006C4115"/>
    <w:rsid w:val="0089593E"/>
    <w:rsid w:val="00AE7592"/>
    <w:rsid w:val="00D225FD"/>
    <w:rsid w:val="00E0181A"/>
    <w:rsid w:val="00F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89B1F0FBFE02488AEF527F5AB08AAD">
    <w:name w:val="4689B1F0FBFE02488AEF527F5AB08AAD"/>
    <w:rsid w:val="0089593E"/>
  </w:style>
  <w:style w:type="paragraph" w:customStyle="1" w:styleId="F0B90463AF1DDB4991E41828D9B0A344">
    <w:name w:val="F0B90463AF1DDB4991E41828D9B0A344"/>
    <w:rsid w:val="0089593E"/>
  </w:style>
  <w:style w:type="paragraph" w:customStyle="1" w:styleId="BAFBA0966063334C92C113FC5264903D">
    <w:name w:val="BAFBA0966063334C92C113FC5264903D"/>
    <w:rsid w:val="00895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06806-4769-4F83-A283-3778C3DB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Национальный Центр Банкротств</dc:creator>
  <dc:description>https://bankrotstvo-476.ru/</dc:description>
  <cp:lastModifiedBy>Пользователь</cp:lastModifiedBy>
  <cp:revision>2</cp:revision>
  <dcterms:created xsi:type="dcterms:W3CDTF">2026-07-24T09:17:00Z</dcterms:created>
  <dcterms:modified xsi:type="dcterms:W3CDTF">2026-07-24T09:17:00Z</dcterms:modified>
</cp:coreProperties>
</file>